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shd w:val="nil" w:color="FFFFFF"/>
        <w:spacing w:lineRule="auto" w:line="240" w:beforeAutospacing="0" w:before="0" w:afterAutospacing="0" w:after="0"/>
        <w:ind w:hanging="0" w:left="6803" w:right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themeColor="text1" w:val="000000"/>
          <w:spacing w:val="0"/>
          <w:position w:val="0"/>
          <w:sz w:val="26"/>
          <w:sz w:val="26"/>
          <w:szCs w:val="26"/>
          <w:u w:val="none"/>
          <w:vertAlign w:val="baseline"/>
          <w14:ligatures w14:val="none"/>
        </w:rPr>
        <w:t>Приложение № 2 к письму</w:t>
      </w:r>
    </w:p>
    <w:p>
      <w:pPr>
        <w:pStyle w:val="Normal"/>
        <w:keepNext w:val="false"/>
        <w:keepLines w:val="false"/>
        <w:pageBreakBefore w:val="false"/>
        <w:widowControl/>
        <w:shd w:val="nil" w:color="FFFFFF"/>
        <w:spacing w:lineRule="auto" w:line="240" w:beforeAutospacing="0" w:before="0" w:afterAutospacing="0" w:after="0"/>
        <w:ind w:hanging="0" w:left="6803" w:right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themeColor="text1" w:val="000000"/>
          <w:spacing w:val="0"/>
          <w:position w:val="0"/>
          <w:sz w:val="26"/>
          <w:sz w:val="26"/>
          <w:szCs w:val="26"/>
          <w:u w:val="none"/>
          <w:vertAlign w:val="baseline"/>
          <w14:ligatures w14:val="none"/>
        </w:rPr>
        <w:t>Министерства образования</w:t>
      </w:r>
    </w:p>
    <w:p>
      <w:pPr>
        <w:pStyle w:val="Normal"/>
        <w:keepNext w:val="false"/>
        <w:keepLines w:val="false"/>
        <w:widowControl/>
        <w:shd w:val="nil" w:color="FFFFFF"/>
        <w:spacing w:lineRule="auto" w:line="240" w:beforeAutospacing="0" w:before="0" w:afterAutospacing="0" w:after="0"/>
        <w:ind w:hanging="0" w:left="6803" w:right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themeColor="text1" w:val="000000"/>
          <w:spacing w:val="0"/>
          <w:position w:val="0"/>
          <w:sz w:val="26"/>
          <w:sz w:val="26"/>
          <w:szCs w:val="26"/>
          <w:u w:val="none"/>
          <w:vertAlign w:val="baseline"/>
          <w14:ligatures w14:val="none"/>
        </w:rPr>
        <w:t>Камчатского края</w:t>
      </w:r>
    </w:p>
    <w:p>
      <w:pPr>
        <w:pStyle w:val="Normal"/>
        <w:spacing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hanging="0" w:left="0"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заявки для направления диагностических материалов и критериев оценивания (тестирующие общеобразовательные организации)</w:t>
      </w:r>
    </w:p>
    <w:tbl>
      <w:tblPr>
        <w:tblW w:w="160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7"/>
        <w:gridCol w:w="2854"/>
        <w:gridCol w:w="3288"/>
        <w:gridCol w:w="3289"/>
        <w:gridCol w:w="3288"/>
      </w:tblGrid>
      <w:tr>
        <w:trPr>
          <w:trHeight w:val="3615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тестирующей организации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Классы, для которых требуются диагностические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материалы (планируемый класс поступления)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Планируемое количество иностранных граждан, которые будут проходить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 в соответствующем классе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онтактные данные лица, ответственного за получение диагностических материалов в тестирующей организации (ФИО, место работы, должность, номер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контактного телефона, адрес электронной почты контактного лица)</w:t>
            </w:r>
          </w:p>
        </w:tc>
      </w:tr>
      <w:tr>
        <w:trPr>
          <w:trHeight w:val="340" w:hRule="atLeast"/>
        </w:trPr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класс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ind w:hanging="0" w:left="0" w:right="0"/>
        <w:rPr/>
      </w:pPr>
      <w:r>
        <w:rPr/>
      </w:r>
    </w:p>
    <w:sectPr>
      <w:type w:val="nextPage"/>
      <w:pgSz w:orient="landscape" w:w="16838" w:h="11906"/>
      <w:pgMar w:left="567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NSimSun" w:cs="Arial Unicode MS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link w:val="Heading511"/>
    <w:qFormat/>
    <w:rPr>
      <w:rFonts w:ascii="XO Thames" w:hAnsi="XO Thames"/>
      <w:b/>
      <w:sz w:val="22"/>
    </w:rPr>
  </w:style>
  <w:style w:type="character" w:styleId="Endnote">
    <w:name w:val="Endnote"/>
    <w:link w:val="Endnote2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Style9">
    <w:name w:val="Колонтитул"/>
    <w:link w:val="12"/>
    <w:qFormat/>
    <w:rPr>
      <w:rFonts w:ascii="XO Thames" w:hAnsi="XO Thames"/>
      <w:color w:val="000000"/>
      <w:spacing w:val="0"/>
      <w:sz w:val="20"/>
    </w:rPr>
  </w:style>
  <w:style w:type="character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styleId="Internetlink">
    <w:name w:val="Internet link"/>
    <w:link w:val="Internetlink1"/>
    <w:qFormat/>
    <w:rPr>
      <w:rFonts w:ascii="XO Thames" w:hAnsi="XO Thames"/>
      <w:color w:val="0000FF"/>
      <w:spacing w:val="0"/>
      <w:sz w:val="24"/>
      <w:u w:val="single"/>
    </w:rPr>
  </w:style>
  <w:style w:type="character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styleId="Heading41">
    <w:name w:val="Heading 41"/>
    <w:link w:val="Heading411"/>
    <w:qFormat/>
    <w:rPr>
      <w:rFonts w:ascii="XO Thames" w:hAnsi="XO Thames"/>
      <w:b/>
      <w:sz w:val="24"/>
    </w:rPr>
  </w:style>
  <w:style w:type="character" w:styleId="Textbody">
    <w:name w:val="Text body"/>
    <w:qFormat/>
    <w:rPr/>
  </w:style>
  <w:style w:type="character" w:styleId="Subtitle1">
    <w:name w:val="Subtitle1"/>
    <w:link w:val="Subtitle11"/>
    <w:qFormat/>
    <w:rPr>
      <w:rFonts w:ascii="XO Thames" w:hAnsi="XO Thames"/>
      <w:i/>
      <w:sz w:val="24"/>
    </w:rPr>
  </w:style>
  <w:style w:type="character" w:styleId="Style10">
    <w:name w:val="Указатель"/>
    <w:link w:val="112"/>
    <w:qFormat/>
    <w:rPr/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2"/>
    <w:qFormat/>
    <w:rPr>
      <w:rFonts w:ascii="XO Thames" w:hAnsi="XO Thames"/>
      <w:sz w:val="28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Heading11">
    <w:name w:val="Heading 11"/>
    <w:link w:val="Heading111"/>
    <w:qFormat/>
    <w:rPr>
      <w:rFonts w:ascii="XO Thames" w:hAnsi="XO Thames"/>
      <w:b/>
      <w:sz w:val="32"/>
    </w:rPr>
  </w:style>
  <w:style w:type="character" w:styleId="Contents1">
    <w:name w:val="Contents 1"/>
    <w:link w:val="Contents12"/>
    <w:qFormat/>
    <w:rPr>
      <w:rFonts w:ascii="XO Thames" w:hAnsi="XO Thames"/>
      <w:b/>
      <w:sz w:val="28"/>
    </w:rPr>
  </w:style>
  <w:style w:type="character" w:styleId="Heading12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Heading311">
    <w:name w:val="Heading 311"/>
    <w:link w:val="Heading312"/>
    <w:qFormat/>
    <w:rPr>
      <w:rFonts w:ascii="XO Thames" w:hAnsi="XO Thames"/>
      <w:b/>
      <w:sz w:val="26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Heading21">
    <w:name w:val="Heading 21"/>
    <w:link w:val="Heading211"/>
    <w:qFormat/>
    <w:rPr>
      <w:rFonts w:ascii="XO Thames" w:hAnsi="XO Thames"/>
      <w:b/>
      <w:sz w:val="28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Caption1">
    <w:name w:val="Caption1"/>
    <w:qFormat/>
    <w:rPr>
      <w:i/>
      <w:sz w:val="24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List1">
    <w:name w:val="List1"/>
    <w:basedOn w:val="Textbody"/>
    <w:qFormat/>
    <w:rPr/>
  </w:style>
  <w:style w:type="character" w:styleId="Style11">
    <w:name w:val="Заголовок"/>
    <w:link w:val="111"/>
    <w:qFormat/>
    <w:rPr>
      <w:rFonts w:ascii="Open Sans" w:hAnsi="Open Sans"/>
      <w:sz w:val="28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1">
    <w:name w:val="Указатель1"/>
    <w:basedOn w:val="Normal"/>
    <w:qFormat/>
    <w:pPr>
      <w:suppressLineNumbers/>
    </w:pPr>
    <w:rPr>
      <w:rFonts w:cs="Lohit Devanagari"/>
    </w:rPr>
  </w:style>
  <w:style w:type="paragraph" w:styleId="111">
    <w:name w:val="Заголовок11"/>
    <w:basedOn w:val="Normal"/>
    <w:next w:val="BodyText"/>
    <w:link w:val="Style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2">
    <w:name w:val="Указатель11"/>
    <w:basedOn w:val="Normal"/>
    <w:link w:val="Style10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2">
    <w:name w:val="Endnote2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12">
    <w:name w:val="Колонтитул1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Endnote11">
    <w:name w:val="Endnote11"/>
    <w:link w:val="End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">
    <w:name w:val="Heading 111"/>
    <w:link w:val="Heading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2">
    <w:name w:val="Internet 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2">
    <w:name w:val="Содержимое таблицы"/>
    <w:basedOn w:val="Normal"/>
    <w:qFormat/>
    <w:pPr>
      <w:widowControl w:val="false"/>
      <w:suppressLineNumbers/>
    </w:pPr>
    <w:rPr/>
  </w:style>
  <w:style w:type="paragraph" w:styleId="Style13">
    <w:name w:val="Заголовок таблицы"/>
    <w:basedOn w:val="Style1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LibreOffice/7.6.7.2$Linux_X86_64 LibreOffice_project/60$Build-2</Application>
  <AppVersion>15.0000</AppVersion>
  <Pages>1</Pages>
  <Words>92</Words>
  <Characters>666</Characters>
  <CharactersWithSpaces>735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2025-04-17T14:37:25Z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